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7AD" w:rsidRDefault="002617AD" w:rsidP="002617AD">
      <w:pPr>
        <w:spacing w:line="480" w:lineRule="auto"/>
        <w:jc w:val="center"/>
        <w:rPr>
          <w:rFonts w:ascii="Times New Roman" w:hAnsi="Times New Roman" w:cs="Times New Roman"/>
          <w:sz w:val="24"/>
          <w:szCs w:val="24"/>
        </w:rPr>
      </w:pPr>
    </w:p>
    <w:p w:rsidR="002617AD" w:rsidRDefault="002617AD" w:rsidP="002617AD">
      <w:pPr>
        <w:spacing w:line="480" w:lineRule="auto"/>
        <w:jc w:val="center"/>
        <w:rPr>
          <w:rFonts w:ascii="Times New Roman" w:hAnsi="Times New Roman" w:cs="Times New Roman"/>
          <w:sz w:val="24"/>
          <w:szCs w:val="24"/>
        </w:rPr>
      </w:pPr>
    </w:p>
    <w:p w:rsidR="002617AD" w:rsidRDefault="002617AD" w:rsidP="002617AD">
      <w:pPr>
        <w:spacing w:line="480" w:lineRule="auto"/>
        <w:jc w:val="center"/>
        <w:rPr>
          <w:rFonts w:ascii="Times New Roman" w:hAnsi="Times New Roman" w:cs="Times New Roman"/>
          <w:sz w:val="24"/>
          <w:szCs w:val="24"/>
        </w:rPr>
      </w:pPr>
    </w:p>
    <w:p w:rsidR="002617AD" w:rsidRDefault="002617AD" w:rsidP="002617AD">
      <w:pPr>
        <w:spacing w:line="480" w:lineRule="auto"/>
        <w:jc w:val="center"/>
        <w:rPr>
          <w:rFonts w:ascii="Times New Roman" w:hAnsi="Times New Roman" w:cs="Times New Roman"/>
          <w:sz w:val="24"/>
          <w:szCs w:val="24"/>
        </w:rPr>
      </w:pPr>
    </w:p>
    <w:p w:rsidR="002617AD" w:rsidRDefault="002617AD" w:rsidP="002617AD">
      <w:pPr>
        <w:spacing w:line="480" w:lineRule="auto"/>
        <w:jc w:val="center"/>
        <w:rPr>
          <w:rFonts w:ascii="Times New Roman" w:hAnsi="Times New Roman" w:cs="Times New Roman"/>
          <w:sz w:val="24"/>
          <w:szCs w:val="24"/>
        </w:rPr>
      </w:pPr>
    </w:p>
    <w:p w:rsidR="002617AD" w:rsidRDefault="002617AD" w:rsidP="002617AD">
      <w:pPr>
        <w:spacing w:line="480" w:lineRule="auto"/>
        <w:jc w:val="center"/>
        <w:rPr>
          <w:rFonts w:ascii="Times New Roman" w:hAnsi="Times New Roman" w:cs="Times New Roman"/>
          <w:sz w:val="24"/>
          <w:szCs w:val="24"/>
        </w:rPr>
      </w:pPr>
    </w:p>
    <w:p w:rsidR="002617AD" w:rsidRPr="002617AD" w:rsidRDefault="004129A6" w:rsidP="002617AD">
      <w:pPr>
        <w:spacing w:line="480" w:lineRule="auto"/>
        <w:jc w:val="center"/>
        <w:rPr>
          <w:rFonts w:ascii="Times New Roman" w:hAnsi="Times New Roman" w:cs="Times New Roman"/>
          <w:sz w:val="24"/>
          <w:szCs w:val="24"/>
        </w:rPr>
      </w:pPr>
      <w:r w:rsidRPr="002617AD">
        <w:rPr>
          <w:rFonts w:ascii="Times New Roman" w:hAnsi="Times New Roman" w:cs="Times New Roman"/>
          <w:sz w:val="24"/>
          <w:szCs w:val="24"/>
        </w:rPr>
        <w:t>Leading Innovation and Change</w:t>
      </w:r>
    </w:p>
    <w:p w:rsidR="002617AD" w:rsidRPr="002617AD" w:rsidRDefault="004129A6" w:rsidP="002617AD">
      <w:pPr>
        <w:spacing w:line="480" w:lineRule="auto"/>
        <w:jc w:val="center"/>
        <w:rPr>
          <w:rFonts w:ascii="Times New Roman" w:hAnsi="Times New Roman" w:cs="Times New Roman"/>
          <w:sz w:val="24"/>
          <w:szCs w:val="24"/>
        </w:rPr>
      </w:pPr>
      <w:r w:rsidRPr="002617AD">
        <w:rPr>
          <w:rFonts w:ascii="Times New Roman" w:hAnsi="Times New Roman" w:cs="Times New Roman"/>
          <w:sz w:val="24"/>
          <w:szCs w:val="24"/>
        </w:rPr>
        <w:t>Angela R. Harris</w:t>
      </w:r>
    </w:p>
    <w:p w:rsidR="002617AD" w:rsidRPr="002617AD" w:rsidRDefault="004129A6" w:rsidP="002617AD">
      <w:pPr>
        <w:spacing w:line="480" w:lineRule="auto"/>
        <w:jc w:val="center"/>
        <w:rPr>
          <w:rFonts w:ascii="Times New Roman" w:hAnsi="Times New Roman" w:cs="Times New Roman"/>
          <w:sz w:val="24"/>
          <w:szCs w:val="24"/>
        </w:rPr>
      </w:pPr>
      <w:r w:rsidRPr="002617AD">
        <w:rPr>
          <w:rFonts w:ascii="Times New Roman" w:hAnsi="Times New Roman" w:cs="Times New Roman"/>
          <w:sz w:val="24"/>
          <w:szCs w:val="24"/>
        </w:rPr>
        <w:t>Capella University</w:t>
      </w:r>
    </w:p>
    <w:p w:rsidR="002617AD" w:rsidRPr="002617AD" w:rsidRDefault="004129A6" w:rsidP="002617AD">
      <w:pPr>
        <w:spacing w:line="480" w:lineRule="auto"/>
        <w:jc w:val="center"/>
        <w:rPr>
          <w:rFonts w:ascii="Times New Roman" w:hAnsi="Times New Roman" w:cs="Times New Roman"/>
          <w:sz w:val="24"/>
          <w:szCs w:val="24"/>
        </w:rPr>
      </w:pPr>
      <w:r w:rsidRPr="002617AD">
        <w:rPr>
          <w:rFonts w:ascii="Times New Roman" w:hAnsi="Times New Roman" w:cs="Times New Roman"/>
          <w:sz w:val="24"/>
          <w:szCs w:val="24"/>
        </w:rPr>
        <w:t>MBA- FLX5002</w:t>
      </w:r>
    </w:p>
    <w:p w:rsidR="002617AD" w:rsidRPr="002617AD" w:rsidRDefault="004129A6" w:rsidP="002617AD">
      <w:pPr>
        <w:spacing w:line="480" w:lineRule="auto"/>
        <w:jc w:val="center"/>
        <w:rPr>
          <w:rFonts w:ascii="Times New Roman" w:hAnsi="Times New Roman" w:cs="Times New Roman"/>
          <w:sz w:val="24"/>
          <w:szCs w:val="24"/>
        </w:rPr>
      </w:pPr>
      <w:r w:rsidRPr="002617AD">
        <w:rPr>
          <w:rFonts w:ascii="Times New Roman" w:hAnsi="Times New Roman" w:cs="Times New Roman"/>
          <w:sz w:val="24"/>
          <w:szCs w:val="24"/>
        </w:rPr>
        <w:t>Christopher Davis</w:t>
      </w:r>
    </w:p>
    <w:p w:rsidR="002617AD" w:rsidRDefault="004129A6" w:rsidP="002617AD">
      <w:pPr>
        <w:spacing w:line="480" w:lineRule="auto"/>
        <w:jc w:val="center"/>
        <w:rPr>
          <w:rFonts w:ascii="Times New Roman" w:hAnsi="Times New Roman" w:cs="Times New Roman"/>
          <w:sz w:val="24"/>
          <w:szCs w:val="24"/>
        </w:rPr>
      </w:pPr>
      <w:r w:rsidRPr="002617AD">
        <w:rPr>
          <w:rFonts w:ascii="Times New Roman" w:hAnsi="Times New Roman" w:cs="Times New Roman"/>
          <w:sz w:val="24"/>
          <w:szCs w:val="24"/>
        </w:rPr>
        <w:t>May 06, 2019</w:t>
      </w:r>
    </w:p>
    <w:p w:rsidR="002617AD" w:rsidRDefault="002617AD" w:rsidP="002617AD">
      <w:pPr>
        <w:spacing w:line="480" w:lineRule="auto"/>
        <w:jc w:val="center"/>
        <w:rPr>
          <w:rFonts w:ascii="Times New Roman" w:hAnsi="Times New Roman" w:cs="Times New Roman"/>
          <w:sz w:val="24"/>
          <w:szCs w:val="24"/>
        </w:rPr>
      </w:pPr>
    </w:p>
    <w:p w:rsidR="002617AD" w:rsidRDefault="002617AD" w:rsidP="002617AD">
      <w:pPr>
        <w:spacing w:line="480" w:lineRule="auto"/>
        <w:jc w:val="center"/>
        <w:rPr>
          <w:rFonts w:ascii="Times New Roman" w:hAnsi="Times New Roman" w:cs="Times New Roman"/>
          <w:sz w:val="24"/>
          <w:szCs w:val="24"/>
        </w:rPr>
      </w:pPr>
    </w:p>
    <w:p w:rsidR="002617AD" w:rsidRDefault="002617AD" w:rsidP="002617AD">
      <w:pPr>
        <w:spacing w:line="480" w:lineRule="auto"/>
        <w:jc w:val="center"/>
        <w:rPr>
          <w:rFonts w:ascii="Times New Roman" w:hAnsi="Times New Roman" w:cs="Times New Roman"/>
          <w:sz w:val="24"/>
          <w:szCs w:val="24"/>
        </w:rPr>
      </w:pPr>
    </w:p>
    <w:p w:rsidR="002617AD" w:rsidRDefault="002617AD" w:rsidP="002617AD">
      <w:pPr>
        <w:spacing w:line="480" w:lineRule="auto"/>
        <w:jc w:val="center"/>
        <w:rPr>
          <w:rFonts w:ascii="Times New Roman" w:hAnsi="Times New Roman" w:cs="Times New Roman"/>
          <w:sz w:val="24"/>
          <w:szCs w:val="24"/>
        </w:rPr>
      </w:pPr>
    </w:p>
    <w:p w:rsidR="002617AD" w:rsidRPr="002617AD" w:rsidRDefault="002617AD" w:rsidP="002617AD">
      <w:pPr>
        <w:spacing w:line="480" w:lineRule="auto"/>
        <w:jc w:val="center"/>
        <w:rPr>
          <w:rFonts w:ascii="Times New Roman" w:hAnsi="Times New Roman" w:cs="Times New Roman"/>
          <w:sz w:val="24"/>
          <w:szCs w:val="24"/>
        </w:rPr>
      </w:pPr>
    </w:p>
    <w:p w:rsidR="00DE164B" w:rsidRPr="002617AD" w:rsidRDefault="004129A6" w:rsidP="002617AD">
      <w:pPr>
        <w:spacing w:line="480" w:lineRule="auto"/>
        <w:jc w:val="center"/>
        <w:rPr>
          <w:rFonts w:ascii="Times New Roman" w:hAnsi="Times New Roman" w:cs="Times New Roman"/>
          <w:b/>
          <w:sz w:val="24"/>
          <w:szCs w:val="24"/>
        </w:rPr>
      </w:pPr>
      <w:r w:rsidRPr="002617AD">
        <w:rPr>
          <w:rFonts w:ascii="Times New Roman" w:hAnsi="Times New Roman" w:cs="Times New Roman"/>
          <w:b/>
          <w:sz w:val="24"/>
          <w:szCs w:val="24"/>
        </w:rPr>
        <w:lastRenderedPageBreak/>
        <w:t>Introduction</w:t>
      </w:r>
    </w:p>
    <w:p w:rsidR="00210C49" w:rsidRPr="002617AD" w:rsidRDefault="004129A6" w:rsidP="002617AD">
      <w:pPr>
        <w:spacing w:line="480" w:lineRule="auto"/>
        <w:ind w:firstLine="720"/>
        <w:rPr>
          <w:rFonts w:ascii="Times New Roman" w:hAnsi="Times New Roman" w:cs="Times New Roman"/>
          <w:sz w:val="24"/>
          <w:szCs w:val="24"/>
        </w:rPr>
      </w:pPr>
      <w:r w:rsidRPr="002617AD">
        <w:rPr>
          <w:rFonts w:ascii="Times New Roman" w:hAnsi="Times New Roman" w:cs="Times New Roman"/>
          <w:sz w:val="24"/>
          <w:szCs w:val="24"/>
        </w:rPr>
        <w:t>The primary aim of the programme</w:t>
      </w:r>
      <w:r w:rsidRPr="002617AD">
        <w:rPr>
          <w:rFonts w:ascii="Times New Roman" w:hAnsi="Times New Roman" w:cs="Times New Roman"/>
          <w:sz w:val="24"/>
          <w:szCs w:val="24"/>
        </w:rPr>
        <w:t xml:space="preserve"> is to enable one to develop a critical understanding of the issues relating to leading innovation and change, so that one may enhance leadership skills to develop sustainable individual and organizational potential. The programme combines significant cont</w:t>
      </w:r>
      <w:r w:rsidRPr="002617AD">
        <w:rPr>
          <w:rFonts w:ascii="Times New Roman" w:hAnsi="Times New Roman" w:cs="Times New Roman"/>
          <w:sz w:val="24"/>
          <w:szCs w:val="24"/>
        </w:rPr>
        <w:t>emporary academic theory and research with a practical understanding of activities within organizations</w:t>
      </w:r>
      <w:r w:rsidR="00DE164B" w:rsidRPr="002617AD">
        <w:rPr>
          <w:rFonts w:ascii="Times New Roman" w:hAnsi="Times New Roman" w:cs="Times New Roman"/>
          <w:sz w:val="24"/>
          <w:szCs w:val="24"/>
        </w:rPr>
        <w:t xml:space="preserve"> (Mokhber et al., 2018)</w:t>
      </w:r>
      <w:r w:rsidRPr="002617AD">
        <w:rPr>
          <w:rFonts w:ascii="Times New Roman" w:hAnsi="Times New Roman" w:cs="Times New Roman"/>
          <w:sz w:val="24"/>
          <w:szCs w:val="24"/>
        </w:rPr>
        <w:t>. One can explore issues that have a significant impact on organizations by working with others and building on both their experie</w:t>
      </w:r>
      <w:r w:rsidRPr="002617AD">
        <w:rPr>
          <w:rFonts w:ascii="Times New Roman" w:hAnsi="Times New Roman" w:cs="Times New Roman"/>
          <w:sz w:val="24"/>
          <w:szCs w:val="24"/>
        </w:rPr>
        <w:t>nces and their own</w:t>
      </w:r>
      <w:r w:rsidR="00DE164B" w:rsidRPr="002617AD">
        <w:rPr>
          <w:rFonts w:ascii="Times New Roman" w:hAnsi="Times New Roman" w:cs="Times New Roman"/>
          <w:sz w:val="24"/>
          <w:szCs w:val="24"/>
        </w:rPr>
        <w:t xml:space="preserve"> (Mokhber et al., 2018). </w:t>
      </w:r>
    </w:p>
    <w:p w:rsidR="00282565" w:rsidRPr="002617AD" w:rsidRDefault="004129A6" w:rsidP="002617AD">
      <w:pPr>
        <w:spacing w:line="480" w:lineRule="auto"/>
        <w:ind w:firstLine="720"/>
        <w:rPr>
          <w:rFonts w:ascii="Times New Roman" w:hAnsi="Times New Roman" w:cs="Times New Roman"/>
          <w:sz w:val="24"/>
          <w:szCs w:val="24"/>
        </w:rPr>
      </w:pPr>
      <w:r w:rsidRPr="002617AD">
        <w:rPr>
          <w:rFonts w:ascii="Times New Roman" w:hAnsi="Times New Roman" w:cs="Times New Roman"/>
          <w:sz w:val="24"/>
          <w:szCs w:val="24"/>
        </w:rPr>
        <w:t>This programme provides opportunities for individuals to work with other potential leaders of innovation and change. This will be developed by enabling them to share knowledge, relate this to theories developed f</w:t>
      </w:r>
      <w:r w:rsidRPr="002617AD">
        <w:rPr>
          <w:rFonts w:ascii="Times New Roman" w:hAnsi="Times New Roman" w:cs="Times New Roman"/>
          <w:sz w:val="24"/>
          <w:szCs w:val="24"/>
        </w:rPr>
        <w:t>rom relevant research, and learning by practical application</w:t>
      </w:r>
      <w:r w:rsidR="00DE164B" w:rsidRPr="002617AD">
        <w:rPr>
          <w:rFonts w:ascii="Times New Roman" w:hAnsi="Times New Roman" w:cs="Times New Roman"/>
          <w:sz w:val="24"/>
          <w:szCs w:val="24"/>
        </w:rPr>
        <w:t xml:space="preserve"> (Schoemaker et al. 2018)</w:t>
      </w:r>
      <w:r w:rsidRPr="002617AD">
        <w:rPr>
          <w:rFonts w:ascii="Times New Roman" w:hAnsi="Times New Roman" w:cs="Times New Roman"/>
          <w:sz w:val="24"/>
          <w:szCs w:val="24"/>
        </w:rPr>
        <w:t xml:space="preserve">. Also, the </w:t>
      </w:r>
      <w:r w:rsidR="002C66EC" w:rsidRPr="002617AD">
        <w:rPr>
          <w:rFonts w:ascii="Times New Roman" w:hAnsi="Times New Roman" w:cs="Times New Roman"/>
          <w:sz w:val="24"/>
          <w:szCs w:val="24"/>
        </w:rPr>
        <w:t>programme enables one</w:t>
      </w:r>
      <w:r w:rsidR="002C66EC" w:rsidRPr="002617AD">
        <w:rPr>
          <w:rFonts w:ascii="Times New Roman" w:hAnsi="Times New Roman" w:cs="Times New Roman"/>
          <w:color w:val="3B3B3B"/>
          <w:sz w:val="24"/>
          <w:szCs w:val="24"/>
          <w:shd w:val="clear" w:color="auto" w:fill="FFFFFF"/>
        </w:rPr>
        <w:t xml:space="preserve"> </w:t>
      </w:r>
      <w:r w:rsidR="002C66EC" w:rsidRPr="002617AD">
        <w:rPr>
          <w:rFonts w:ascii="Times New Roman" w:hAnsi="Times New Roman" w:cs="Times New Roman"/>
          <w:sz w:val="24"/>
          <w:szCs w:val="24"/>
        </w:rPr>
        <w:t>to critically evaluate a range of theories and models relating to organizations, leadership, innovation and change, and apply them to real-life situations to inform and build their decision making</w:t>
      </w:r>
      <w:r w:rsidR="00DE164B" w:rsidRPr="002617AD">
        <w:rPr>
          <w:rFonts w:ascii="Times New Roman" w:hAnsi="Times New Roman" w:cs="Times New Roman"/>
          <w:sz w:val="24"/>
          <w:szCs w:val="24"/>
        </w:rPr>
        <w:t xml:space="preserve"> (Schoemaker et al. 2018)</w:t>
      </w:r>
      <w:r w:rsidR="002C66EC" w:rsidRPr="002617AD">
        <w:rPr>
          <w:rFonts w:ascii="Times New Roman" w:hAnsi="Times New Roman" w:cs="Times New Roman"/>
          <w:sz w:val="24"/>
          <w:szCs w:val="24"/>
        </w:rPr>
        <w:t xml:space="preserve">. </w:t>
      </w:r>
      <w:r w:rsidR="00D357E7" w:rsidRPr="002617AD">
        <w:rPr>
          <w:rFonts w:ascii="Times New Roman" w:hAnsi="Times New Roman" w:cs="Times New Roman"/>
          <w:sz w:val="24"/>
          <w:szCs w:val="24"/>
        </w:rPr>
        <w:t xml:space="preserve"> The following are the strategies that can best be used in addressing the issue of leading innovation and change in the organization. Free to communication. This means being free and speaking to employees. Also, it involves taking time to open the floor to input from those impacted by the decisions</w:t>
      </w:r>
      <w:r w:rsidR="00DE164B" w:rsidRPr="002617AD">
        <w:rPr>
          <w:rFonts w:ascii="Times New Roman" w:hAnsi="Times New Roman" w:cs="Times New Roman"/>
          <w:sz w:val="24"/>
          <w:szCs w:val="24"/>
        </w:rPr>
        <w:t xml:space="preserve"> (Schoemaker et al. 2018)</w:t>
      </w:r>
      <w:r w:rsidR="00D357E7" w:rsidRPr="002617AD">
        <w:rPr>
          <w:rFonts w:ascii="Times New Roman" w:hAnsi="Times New Roman" w:cs="Times New Roman"/>
          <w:sz w:val="24"/>
          <w:szCs w:val="24"/>
        </w:rPr>
        <w:t>. Create convenient, safe ways for employees to voice concerns and raise valid objections towards organizational issues. When your employees feel you're on their side and their jobs are secure, they'll feel more freedom to release those creative ideas and participate in moving the organization forward</w:t>
      </w:r>
      <w:r w:rsidR="00DE164B" w:rsidRPr="002617AD">
        <w:rPr>
          <w:rFonts w:ascii="Times New Roman" w:hAnsi="Times New Roman" w:cs="Times New Roman"/>
          <w:sz w:val="24"/>
          <w:szCs w:val="24"/>
        </w:rPr>
        <w:t xml:space="preserve"> (Mokhber et al., 2018). </w:t>
      </w:r>
    </w:p>
    <w:p w:rsidR="00D357E7" w:rsidRPr="002617AD" w:rsidRDefault="004129A6" w:rsidP="002617AD">
      <w:pPr>
        <w:spacing w:line="480" w:lineRule="auto"/>
        <w:ind w:firstLine="720"/>
        <w:rPr>
          <w:rFonts w:ascii="Times New Roman" w:hAnsi="Times New Roman" w:cs="Times New Roman"/>
          <w:sz w:val="24"/>
          <w:szCs w:val="24"/>
        </w:rPr>
      </w:pPr>
      <w:r w:rsidRPr="002617AD">
        <w:rPr>
          <w:rFonts w:ascii="Times New Roman" w:hAnsi="Times New Roman" w:cs="Times New Roman"/>
          <w:sz w:val="24"/>
          <w:szCs w:val="24"/>
        </w:rPr>
        <w:lastRenderedPageBreak/>
        <w:t>Creating a team to serve a</w:t>
      </w:r>
      <w:r w:rsidRPr="002617AD">
        <w:rPr>
          <w:rFonts w:ascii="Times New Roman" w:hAnsi="Times New Roman" w:cs="Times New Roman"/>
          <w:sz w:val="24"/>
          <w:szCs w:val="24"/>
        </w:rPr>
        <w:t>s watchdogs in the organization. This will help in expressing views and opinions from different workers especially from those who may usually develop that fear towards top leaders of the organization.</w:t>
      </w:r>
      <w:r w:rsidR="004E0A2D" w:rsidRPr="002617AD">
        <w:rPr>
          <w:rFonts w:ascii="Times New Roman" w:hAnsi="Times New Roman" w:cs="Times New Roman"/>
          <w:sz w:val="24"/>
          <w:szCs w:val="24"/>
        </w:rPr>
        <w:t xml:space="preserve"> Thirdly, Replacing criticism with constructive feedback is also another way of developing a strategy over leadership and innovation. This happens when meeting with the organizational team members, make sure you're not merely criticizing as well as putting pressure on managers to get things done faster or meet higher objectives without considerations of limiting factors. Instead, consider what you can do to help.</w:t>
      </w:r>
      <w:r w:rsidRPr="002617AD">
        <w:rPr>
          <w:rFonts w:ascii="Times New Roman" w:hAnsi="Times New Roman" w:cs="Times New Roman"/>
          <w:sz w:val="24"/>
          <w:szCs w:val="24"/>
        </w:rPr>
        <w:t xml:space="preserve"> </w:t>
      </w:r>
      <w:r w:rsidR="004E0A2D" w:rsidRPr="002617AD">
        <w:rPr>
          <w:rFonts w:ascii="Times New Roman" w:hAnsi="Times New Roman" w:cs="Times New Roman"/>
          <w:sz w:val="24"/>
          <w:szCs w:val="24"/>
        </w:rPr>
        <w:t xml:space="preserve"> This can be achieved by asking the problem they might be facing and the resource they need to have at the workplace so that they can improve in their work. In addition to this, you must accept any idea </w:t>
      </w:r>
      <w:r w:rsidR="003F3E63" w:rsidRPr="002617AD">
        <w:rPr>
          <w:rFonts w:ascii="Times New Roman" w:hAnsi="Times New Roman" w:cs="Times New Roman"/>
          <w:sz w:val="24"/>
          <w:szCs w:val="24"/>
        </w:rPr>
        <w:t>rose</w:t>
      </w:r>
      <w:r w:rsidR="004E0A2D" w:rsidRPr="002617AD">
        <w:rPr>
          <w:rFonts w:ascii="Times New Roman" w:hAnsi="Times New Roman" w:cs="Times New Roman"/>
          <w:sz w:val="24"/>
          <w:szCs w:val="24"/>
        </w:rPr>
        <w:t xml:space="preserve"> regardless of the status quo. This encourages new ideas and innovation in the organization.</w:t>
      </w:r>
    </w:p>
    <w:p w:rsidR="004E0A2D" w:rsidRPr="002617AD" w:rsidRDefault="004129A6" w:rsidP="002617AD">
      <w:pPr>
        <w:spacing w:line="480" w:lineRule="auto"/>
        <w:ind w:firstLine="720"/>
        <w:rPr>
          <w:rFonts w:ascii="Times New Roman" w:hAnsi="Times New Roman" w:cs="Times New Roman"/>
          <w:sz w:val="24"/>
          <w:szCs w:val="24"/>
        </w:rPr>
      </w:pPr>
      <w:r w:rsidRPr="002617AD">
        <w:rPr>
          <w:rFonts w:ascii="Times New Roman" w:hAnsi="Times New Roman" w:cs="Times New Roman"/>
          <w:sz w:val="24"/>
          <w:szCs w:val="24"/>
        </w:rPr>
        <w:t xml:space="preserve">Some processes were used by Kotter to provide a guide that can best be used by </w:t>
      </w:r>
      <w:r w:rsidR="003F3E63" w:rsidRPr="002617AD">
        <w:rPr>
          <w:rFonts w:ascii="Times New Roman" w:hAnsi="Times New Roman" w:cs="Times New Roman"/>
          <w:sz w:val="24"/>
          <w:szCs w:val="24"/>
        </w:rPr>
        <w:t>leaders in organizations as they are trying to transform as well as executing their strategies in the organization. They include the following</w:t>
      </w:r>
      <w:r w:rsidR="00DE164B" w:rsidRPr="002617AD">
        <w:rPr>
          <w:rFonts w:ascii="Times New Roman" w:hAnsi="Times New Roman" w:cs="Times New Roman"/>
          <w:sz w:val="24"/>
          <w:szCs w:val="24"/>
        </w:rPr>
        <w:t xml:space="preserve"> (Das 2019)</w:t>
      </w:r>
      <w:r w:rsidR="003F3E63" w:rsidRPr="002617AD">
        <w:rPr>
          <w:rFonts w:ascii="Times New Roman" w:hAnsi="Times New Roman" w:cs="Times New Roman"/>
          <w:sz w:val="24"/>
          <w:szCs w:val="24"/>
        </w:rPr>
        <w:t xml:space="preserve">. Creating a sense of urgency, in this case, the leaders need for change through aspirational chance that communicates the relevance of acting immediately. Another strategy is building a guiding coalition to communicate with organizational members. Thirdly is forming a corporate vision and strategy to differentiate today from the past and future of the organization. Fourthly, </w:t>
      </w:r>
      <w:r w:rsidR="00053250" w:rsidRPr="002617AD">
        <w:rPr>
          <w:rFonts w:ascii="Times New Roman" w:hAnsi="Times New Roman" w:cs="Times New Roman"/>
          <w:sz w:val="24"/>
          <w:szCs w:val="24"/>
        </w:rPr>
        <w:t>like inefficiency and creating a freedom environment in the organization</w:t>
      </w:r>
      <w:r w:rsidR="00DE164B" w:rsidRPr="002617AD">
        <w:rPr>
          <w:rFonts w:ascii="Times New Roman" w:hAnsi="Times New Roman" w:cs="Times New Roman"/>
          <w:sz w:val="24"/>
          <w:szCs w:val="24"/>
        </w:rPr>
        <w:t xml:space="preserve"> (Das 2019)</w:t>
      </w:r>
      <w:r w:rsidR="00053250" w:rsidRPr="002617AD">
        <w:rPr>
          <w:rFonts w:ascii="Times New Roman" w:hAnsi="Times New Roman" w:cs="Times New Roman"/>
          <w:sz w:val="24"/>
          <w:szCs w:val="24"/>
        </w:rPr>
        <w:t xml:space="preserve"> and developing</w:t>
      </w:r>
      <w:r w:rsidR="003F3E63" w:rsidRPr="002617AD">
        <w:rPr>
          <w:rFonts w:ascii="Times New Roman" w:hAnsi="Times New Roman" w:cs="Times New Roman"/>
          <w:sz w:val="24"/>
          <w:szCs w:val="24"/>
        </w:rPr>
        <w:t xml:space="preserve"> a volunteer team to changes of the organization</w:t>
      </w:r>
      <w:r w:rsidR="00053250" w:rsidRPr="002617AD">
        <w:rPr>
          <w:rFonts w:ascii="Times New Roman" w:hAnsi="Times New Roman" w:cs="Times New Roman"/>
          <w:sz w:val="24"/>
          <w:szCs w:val="24"/>
        </w:rPr>
        <w:t xml:space="preserve"> and enabling actions by removing obstacles.  Also generating short term objectives can be a better strategy at all. Sustaining acceleration to changes proposed and lastly, instituting changes to make them effective all time</w:t>
      </w:r>
      <w:r w:rsidR="00DE164B" w:rsidRPr="002617AD">
        <w:rPr>
          <w:rFonts w:ascii="Times New Roman" w:hAnsi="Times New Roman" w:cs="Times New Roman"/>
          <w:sz w:val="24"/>
          <w:szCs w:val="24"/>
        </w:rPr>
        <w:t xml:space="preserve"> (Das 2019)</w:t>
      </w:r>
      <w:r w:rsidR="00053250" w:rsidRPr="002617AD">
        <w:rPr>
          <w:rFonts w:ascii="Times New Roman" w:hAnsi="Times New Roman" w:cs="Times New Roman"/>
          <w:sz w:val="24"/>
          <w:szCs w:val="24"/>
        </w:rPr>
        <w:t>.</w:t>
      </w:r>
    </w:p>
    <w:p w:rsidR="006C3E3D" w:rsidRPr="002617AD" w:rsidRDefault="004129A6" w:rsidP="002617AD">
      <w:pPr>
        <w:spacing w:line="480" w:lineRule="auto"/>
        <w:ind w:firstLine="720"/>
        <w:rPr>
          <w:rFonts w:ascii="Times New Roman" w:hAnsi="Times New Roman" w:cs="Times New Roman"/>
          <w:sz w:val="24"/>
          <w:szCs w:val="24"/>
        </w:rPr>
      </w:pPr>
      <w:r w:rsidRPr="002617AD">
        <w:rPr>
          <w:rFonts w:ascii="Times New Roman" w:hAnsi="Times New Roman" w:cs="Times New Roman"/>
          <w:sz w:val="24"/>
          <w:szCs w:val="24"/>
        </w:rPr>
        <w:lastRenderedPageBreak/>
        <w:t>According to Kotter and Cohen, successful leaders find a solution to the problem and then show people using engaging and compelling situa</w:t>
      </w:r>
      <w:r w:rsidRPr="002617AD">
        <w:rPr>
          <w:rFonts w:ascii="Times New Roman" w:hAnsi="Times New Roman" w:cs="Times New Roman"/>
          <w:sz w:val="24"/>
          <w:szCs w:val="24"/>
        </w:rPr>
        <w:t>tions to change behaviour. With those few remarks, the two organizations followed eight models of change. This model is mostly preferred because it is an easy step by step model which provides a clear description and guidance on the entire process of chang</w:t>
      </w:r>
      <w:r w:rsidRPr="002617AD">
        <w:rPr>
          <w:rFonts w:ascii="Times New Roman" w:hAnsi="Times New Roman" w:cs="Times New Roman"/>
          <w:sz w:val="24"/>
          <w:szCs w:val="24"/>
        </w:rPr>
        <w:t>e and is relatively easy for being implemented in an organization. Secondly, it emphasizes on the involvement and acceptability of the employees for the success in the overall process. Primary emphasis is on preparing and building acceptability for a chang</w:t>
      </w:r>
      <w:r w:rsidRPr="002617AD">
        <w:rPr>
          <w:rFonts w:ascii="Times New Roman" w:hAnsi="Times New Roman" w:cs="Times New Roman"/>
          <w:sz w:val="24"/>
          <w:szCs w:val="24"/>
        </w:rPr>
        <w:t>e instead of the actual change process in an organization</w:t>
      </w:r>
      <w:r w:rsidR="00DE164B" w:rsidRPr="002617AD">
        <w:rPr>
          <w:rFonts w:ascii="Times New Roman" w:hAnsi="Times New Roman" w:cs="Times New Roman"/>
          <w:sz w:val="24"/>
          <w:szCs w:val="24"/>
        </w:rPr>
        <w:t xml:space="preserve"> (Mork et al</w:t>
      </w:r>
      <w:r w:rsidRPr="002617AD">
        <w:rPr>
          <w:rFonts w:ascii="Times New Roman" w:hAnsi="Times New Roman" w:cs="Times New Roman"/>
          <w:sz w:val="24"/>
          <w:szCs w:val="24"/>
        </w:rPr>
        <w:t>.</w:t>
      </w:r>
      <w:r w:rsidR="00DE164B" w:rsidRPr="002617AD">
        <w:rPr>
          <w:rFonts w:ascii="Times New Roman" w:hAnsi="Times New Roman" w:cs="Times New Roman"/>
          <w:sz w:val="24"/>
          <w:szCs w:val="24"/>
        </w:rPr>
        <w:t xml:space="preserve"> 2018)</w:t>
      </w:r>
    </w:p>
    <w:p w:rsidR="006C3E3D" w:rsidRPr="002617AD" w:rsidRDefault="004129A6" w:rsidP="002617AD">
      <w:pPr>
        <w:spacing w:line="480" w:lineRule="auto"/>
        <w:ind w:firstLine="720"/>
        <w:rPr>
          <w:rFonts w:ascii="Times New Roman" w:hAnsi="Times New Roman" w:cs="Times New Roman"/>
          <w:sz w:val="24"/>
          <w:szCs w:val="24"/>
        </w:rPr>
      </w:pPr>
      <w:r w:rsidRPr="002617AD">
        <w:rPr>
          <w:rFonts w:ascii="Times New Roman" w:hAnsi="Times New Roman" w:cs="Times New Roman"/>
          <w:sz w:val="24"/>
          <w:szCs w:val="24"/>
        </w:rPr>
        <w:t>The possible steps that can be used to mitigate changes in the organization include the following, though they have both external and internal triggers, external triggers include;</w:t>
      </w:r>
      <w:r w:rsidRPr="002617AD">
        <w:rPr>
          <w:rFonts w:ascii="Times New Roman" w:hAnsi="Times New Roman" w:cs="Times New Roman"/>
          <w:sz w:val="24"/>
          <w:szCs w:val="24"/>
        </w:rPr>
        <w:t xml:space="preserve"> competitive offers, customer needs,</w:t>
      </w:r>
      <w:r w:rsidR="00CF3089" w:rsidRPr="002617AD">
        <w:rPr>
          <w:rFonts w:ascii="Times New Roman" w:hAnsi="Times New Roman" w:cs="Times New Roman"/>
          <w:sz w:val="24"/>
          <w:szCs w:val="24"/>
        </w:rPr>
        <w:t xml:space="preserve"> new technology, social changes and environmental changes. Internal triggers are; problems, internal operations leadership and personal differences</w:t>
      </w:r>
      <w:r w:rsidRPr="002617AD">
        <w:rPr>
          <w:rFonts w:ascii="Times New Roman" w:hAnsi="Times New Roman" w:cs="Times New Roman"/>
          <w:sz w:val="24"/>
          <w:szCs w:val="24"/>
        </w:rPr>
        <w:t xml:space="preserve"> </w:t>
      </w:r>
      <w:r w:rsidR="00CF3089" w:rsidRPr="002617AD">
        <w:rPr>
          <w:rFonts w:ascii="Times New Roman" w:hAnsi="Times New Roman" w:cs="Times New Roman"/>
          <w:sz w:val="24"/>
          <w:szCs w:val="24"/>
        </w:rPr>
        <w:t>as well as organizational decline</w:t>
      </w:r>
      <w:r w:rsidR="00DE164B" w:rsidRPr="002617AD">
        <w:rPr>
          <w:rFonts w:ascii="Times New Roman" w:hAnsi="Times New Roman" w:cs="Times New Roman"/>
          <w:sz w:val="24"/>
          <w:szCs w:val="24"/>
        </w:rPr>
        <w:t xml:space="preserve"> (Mork et al. 2018)</w:t>
      </w:r>
      <w:r w:rsidR="00CF3089" w:rsidRPr="002617AD">
        <w:rPr>
          <w:rFonts w:ascii="Times New Roman" w:hAnsi="Times New Roman" w:cs="Times New Roman"/>
          <w:sz w:val="24"/>
          <w:szCs w:val="24"/>
        </w:rPr>
        <w:t>. Therefore, suggesting innovation that could provide a more effective response to a specific change of trigger could be the best way to mitigate them. </w:t>
      </w:r>
    </w:p>
    <w:p w:rsidR="00DE164B" w:rsidRPr="00EB276F" w:rsidRDefault="004129A6" w:rsidP="002617AD">
      <w:pPr>
        <w:spacing w:line="480" w:lineRule="auto"/>
        <w:rPr>
          <w:rFonts w:ascii="Times New Roman" w:hAnsi="Times New Roman" w:cs="Times New Roman"/>
          <w:b/>
          <w:sz w:val="24"/>
          <w:szCs w:val="24"/>
        </w:rPr>
      </w:pPr>
      <w:r w:rsidRPr="00EB276F">
        <w:rPr>
          <w:rFonts w:ascii="Times New Roman" w:hAnsi="Times New Roman" w:cs="Times New Roman"/>
          <w:b/>
          <w:sz w:val="24"/>
          <w:szCs w:val="24"/>
        </w:rPr>
        <w:t>Conclusion</w:t>
      </w:r>
    </w:p>
    <w:p w:rsidR="00DE164B" w:rsidRPr="002617AD" w:rsidRDefault="004129A6" w:rsidP="002617AD">
      <w:pPr>
        <w:spacing w:line="480" w:lineRule="auto"/>
        <w:ind w:firstLine="720"/>
        <w:rPr>
          <w:rFonts w:ascii="Times New Roman" w:hAnsi="Times New Roman" w:cs="Times New Roman"/>
          <w:sz w:val="24"/>
          <w:szCs w:val="24"/>
        </w:rPr>
      </w:pPr>
      <w:r w:rsidRPr="002617AD">
        <w:rPr>
          <w:rFonts w:ascii="Times New Roman" w:hAnsi="Times New Roman" w:cs="Times New Roman"/>
          <w:sz w:val="24"/>
          <w:szCs w:val="24"/>
        </w:rPr>
        <w:t>Implementing</w:t>
      </w:r>
      <w:r w:rsidRPr="002617AD">
        <w:rPr>
          <w:rFonts w:ascii="Times New Roman" w:hAnsi="Times New Roman" w:cs="Times New Roman"/>
          <w:sz w:val="24"/>
          <w:szCs w:val="24"/>
        </w:rPr>
        <w:t xml:space="preserve"> the technique of innovation leadership is one step in producing a response to the challenges organizations face today. In most cases, the variance of creativity in organizations is directly attributable to the behaviour of leaders in the organization. The</w:t>
      </w:r>
      <w:r w:rsidRPr="002617AD">
        <w:rPr>
          <w:rFonts w:ascii="Times New Roman" w:hAnsi="Times New Roman" w:cs="Times New Roman"/>
          <w:sz w:val="24"/>
          <w:szCs w:val="24"/>
        </w:rPr>
        <w:t xml:space="preserve">refore, leaders should cultivate and support organizational innovation through their words and actions. </w:t>
      </w:r>
    </w:p>
    <w:p w:rsidR="00CF3089" w:rsidRPr="002617AD" w:rsidRDefault="00CF3089" w:rsidP="002617AD">
      <w:pPr>
        <w:spacing w:line="480" w:lineRule="auto"/>
        <w:rPr>
          <w:rFonts w:ascii="Times New Roman" w:hAnsi="Times New Roman" w:cs="Times New Roman"/>
          <w:sz w:val="24"/>
          <w:szCs w:val="24"/>
        </w:rPr>
      </w:pPr>
    </w:p>
    <w:p w:rsidR="00CF3089" w:rsidRPr="002617AD" w:rsidRDefault="00CF3089" w:rsidP="002617AD">
      <w:pPr>
        <w:spacing w:line="480" w:lineRule="auto"/>
        <w:rPr>
          <w:rFonts w:ascii="Times New Roman" w:hAnsi="Times New Roman" w:cs="Times New Roman"/>
          <w:sz w:val="24"/>
          <w:szCs w:val="24"/>
        </w:rPr>
      </w:pPr>
    </w:p>
    <w:p w:rsidR="00EB276F" w:rsidRPr="00EB276F" w:rsidRDefault="004129A6" w:rsidP="00EB276F">
      <w:pPr>
        <w:spacing w:line="480" w:lineRule="auto"/>
        <w:jc w:val="center"/>
        <w:rPr>
          <w:rFonts w:ascii="Times New Roman" w:hAnsi="Times New Roman" w:cs="Times New Roman"/>
          <w:b/>
          <w:sz w:val="24"/>
          <w:szCs w:val="24"/>
        </w:rPr>
      </w:pPr>
      <w:r w:rsidRPr="00EB276F">
        <w:rPr>
          <w:rFonts w:ascii="Times New Roman" w:hAnsi="Times New Roman" w:cs="Times New Roman"/>
          <w:b/>
          <w:sz w:val="24"/>
          <w:szCs w:val="24"/>
        </w:rPr>
        <w:lastRenderedPageBreak/>
        <w:t>References</w:t>
      </w:r>
    </w:p>
    <w:p w:rsidR="00EB276F" w:rsidRPr="002617AD" w:rsidRDefault="004129A6" w:rsidP="00EB276F">
      <w:pPr>
        <w:spacing w:line="480" w:lineRule="auto"/>
        <w:ind w:left="720" w:hanging="720"/>
        <w:rPr>
          <w:rFonts w:ascii="Times New Roman" w:hAnsi="Times New Roman" w:cs="Times New Roman"/>
          <w:sz w:val="24"/>
          <w:szCs w:val="24"/>
        </w:rPr>
      </w:pPr>
      <w:r w:rsidRPr="002617AD">
        <w:rPr>
          <w:rFonts w:ascii="Times New Roman" w:hAnsi="Times New Roman" w:cs="Times New Roman"/>
          <w:sz w:val="24"/>
          <w:szCs w:val="24"/>
        </w:rPr>
        <w:t>Das, V. (2019). Comparative Study of Kotter’s and Hiatt’s (ADKAR) Change Models. </w:t>
      </w:r>
      <w:r w:rsidRPr="002617AD">
        <w:rPr>
          <w:rFonts w:ascii="Times New Roman" w:hAnsi="Times New Roman" w:cs="Times New Roman"/>
          <w:i/>
          <w:iCs/>
          <w:sz w:val="24"/>
          <w:szCs w:val="24"/>
        </w:rPr>
        <w:t>Journal of Leadership and Management</w:t>
      </w:r>
      <w:r w:rsidRPr="002617AD">
        <w:rPr>
          <w:rFonts w:ascii="Times New Roman" w:hAnsi="Times New Roman" w:cs="Times New Roman"/>
          <w:sz w:val="24"/>
          <w:szCs w:val="24"/>
        </w:rPr>
        <w:t>, </w:t>
      </w:r>
      <w:r w:rsidRPr="002617AD">
        <w:rPr>
          <w:rFonts w:ascii="Times New Roman" w:hAnsi="Times New Roman" w:cs="Times New Roman"/>
          <w:i/>
          <w:iCs/>
          <w:sz w:val="24"/>
          <w:szCs w:val="24"/>
        </w:rPr>
        <w:t>1</w:t>
      </w:r>
      <w:r w:rsidRPr="002617AD">
        <w:rPr>
          <w:rFonts w:ascii="Times New Roman" w:hAnsi="Times New Roman" w:cs="Times New Roman"/>
          <w:sz w:val="24"/>
          <w:szCs w:val="24"/>
        </w:rPr>
        <w:t>(15).</w:t>
      </w:r>
    </w:p>
    <w:p w:rsidR="00EB276F" w:rsidRPr="002617AD" w:rsidRDefault="004129A6" w:rsidP="00EB276F">
      <w:pPr>
        <w:spacing w:line="480" w:lineRule="auto"/>
        <w:ind w:left="720" w:hanging="720"/>
        <w:rPr>
          <w:rFonts w:ascii="Times New Roman" w:hAnsi="Times New Roman" w:cs="Times New Roman"/>
          <w:sz w:val="24"/>
          <w:szCs w:val="24"/>
        </w:rPr>
      </w:pPr>
      <w:r w:rsidRPr="002617AD">
        <w:rPr>
          <w:rFonts w:ascii="Times New Roman" w:hAnsi="Times New Roman" w:cs="Times New Roman"/>
          <w:sz w:val="24"/>
          <w:szCs w:val="24"/>
        </w:rPr>
        <w:t>Mokhber</w:t>
      </w:r>
      <w:r w:rsidRPr="002617AD">
        <w:rPr>
          <w:rFonts w:ascii="Times New Roman" w:hAnsi="Times New Roman" w:cs="Times New Roman"/>
          <w:sz w:val="24"/>
          <w:szCs w:val="24"/>
        </w:rPr>
        <w:t xml:space="preserve">, M., Khairuzzaman, W., &amp; Vakilbashi, A. (2018). Leadership and innovation: The moderator role of organization support for innovative behaviours. </w:t>
      </w:r>
      <w:r w:rsidRPr="002617AD">
        <w:rPr>
          <w:rFonts w:ascii="Times New Roman" w:hAnsi="Times New Roman" w:cs="Times New Roman"/>
          <w:i/>
          <w:iCs/>
          <w:sz w:val="24"/>
          <w:szCs w:val="24"/>
        </w:rPr>
        <w:t>Journal of Management &amp; Organization</w:t>
      </w:r>
      <w:r w:rsidRPr="002617AD">
        <w:rPr>
          <w:rFonts w:ascii="Times New Roman" w:hAnsi="Times New Roman" w:cs="Times New Roman"/>
          <w:sz w:val="24"/>
          <w:szCs w:val="24"/>
        </w:rPr>
        <w:t>, </w:t>
      </w:r>
      <w:r w:rsidRPr="002617AD">
        <w:rPr>
          <w:rFonts w:ascii="Times New Roman" w:hAnsi="Times New Roman" w:cs="Times New Roman"/>
          <w:i/>
          <w:iCs/>
          <w:sz w:val="24"/>
          <w:szCs w:val="24"/>
        </w:rPr>
        <w:t>24</w:t>
      </w:r>
      <w:r w:rsidRPr="002617AD">
        <w:rPr>
          <w:rFonts w:ascii="Times New Roman" w:hAnsi="Times New Roman" w:cs="Times New Roman"/>
          <w:sz w:val="24"/>
          <w:szCs w:val="24"/>
        </w:rPr>
        <w:t>(1), 108-128.</w:t>
      </w:r>
    </w:p>
    <w:p w:rsidR="00EB276F" w:rsidRPr="002617AD" w:rsidRDefault="004129A6" w:rsidP="00EB276F">
      <w:pPr>
        <w:spacing w:line="480" w:lineRule="auto"/>
        <w:ind w:left="720" w:hanging="720"/>
        <w:rPr>
          <w:rFonts w:ascii="Times New Roman" w:hAnsi="Times New Roman" w:cs="Times New Roman"/>
          <w:sz w:val="24"/>
          <w:szCs w:val="24"/>
        </w:rPr>
      </w:pPr>
      <w:r w:rsidRPr="002617AD">
        <w:rPr>
          <w:rFonts w:ascii="Times New Roman" w:hAnsi="Times New Roman" w:cs="Times New Roman"/>
          <w:sz w:val="24"/>
          <w:szCs w:val="24"/>
        </w:rPr>
        <w:t>Mørk, A., Krupp, A., Hankwitz, J., &amp; Malec, A. (2018). U</w:t>
      </w:r>
      <w:r w:rsidRPr="002617AD">
        <w:rPr>
          <w:rFonts w:ascii="Times New Roman" w:hAnsi="Times New Roman" w:cs="Times New Roman"/>
          <w:sz w:val="24"/>
          <w:szCs w:val="24"/>
        </w:rPr>
        <w:t>sing Kotter's Change Framework to Implement and Sustain Multiple Complementary ICU Initiatives. </w:t>
      </w:r>
      <w:r w:rsidRPr="002617AD">
        <w:rPr>
          <w:rFonts w:ascii="Times New Roman" w:hAnsi="Times New Roman" w:cs="Times New Roman"/>
          <w:i/>
          <w:iCs/>
          <w:sz w:val="24"/>
          <w:szCs w:val="24"/>
        </w:rPr>
        <w:t>Journal of nursing care quality</w:t>
      </w:r>
      <w:r w:rsidRPr="002617AD">
        <w:rPr>
          <w:rFonts w:ascii="Times New Roman" w:hAnsi="Times New Roman" w:cs="Times New Roman"/>
          <w:sz w:val="24"/>
          <w:szCs w:val="24"/>
        </w:rPr>
        <w:t>, </w:t>
      </w:r>
      <w:r w:rsidRPr="002617AD">
        <w:rPr>
          <w:rFonts w:ascii="Times New Roman" w:hAnsi="Times New Roman" w:cs="Times New Roman"/>
          <w:i/>
          <w:iCs/>
          <w:sz w:val="24"/>
          <w:szCs w:val="24"/>
        </w:rPr>
        <w:t>33</w:t>
      </w:r>
      <w:r w:rsidRPr="002617AD">
        <w:rPr>
          <w:rFonts w:ascii="Times New Roman" w:hAnsi="Times New Roman" w:cs="Times New Roman"/>
          <w:sz w:val="24"/>
          <w:szCs w:val="24"/>
        </w:rPr>
        <w:t>(1), 38-45.</w:t>
      </w:r>
    </w:p>
    <w:p w:rsidR="00EB276F" w:rsidRPr="002617AD" w:rsidRDefault="004129A6" w:rsidP="00EB276F">
      <w:pPr>
        <w:spacing w:line="480" w:lineRule="auto"/>
        <w:ind w:left="720" w:hanging="720"/>
        <w:rPr>
          <w:rFonts w:ascii="Times New Roman" w:hAnsi="Times New Roman" w:cs="Times New Roman"/>
          <w:sz w:val="24"/>
          <w:szCs w:val="24"/>
        </w:rPr>
      </w:pPr>
      <w:r w:rsidRPr="002617AD">
        <w:rPr>
          <w:rFonts w:ascii="Times New Roman" w:hAnsi="Times New Roman" w:cs="Times New Roman"/>
          <w:sz w:val="24"/>
          <w:szCs w:val="24"/>
        </w:rPr>
        <w:t>Schoemaker, P. J., Heaton, S., &amp; Teece, D. (2018). Innovation, dynamic capabilities, and leadership. </w:t>
      </w:r>
      <w:r w:rsidRPr="002617AD">
        <w:rPr>
          <w:rFonts w:ascii="Times New Roman" w:hAnsi="Times New Roman" w:cs="Times New Roman"/>
          <w:i/>
          <w:iCs/>
          <w:sz w:val="24"/>
          <w:szCs w:val="24"/>
        </w:rPr>
        <w:t>California M</w:t>
      </w:r>
      <w:r w:rsidRPr="002617AD">
        <w:rPr>
          <w:rFonts w:ascii="Times New Roman" w:hAnsi="Times New Roman" w:cs="Times New Roman"/>
          <w:i/>
          <w:iCs/>
          <w:sz w:val="24"/>
          <w:szCs w:val="24"/>
        </w:rPr>
        <w:t>anagement Review</w:t>
      </w:r>
      <w:r w:rsidRPr="002617AD">
        <w:rPr>
          <w:rFonts w:ascii="Times New Roman" w:hAnsi="Times New Roman" w:cs="Times New Roman"/>
          <w:sz w:val="24"/>
          <w:szCs w:val="24"/>
        </w:rPr>
        <w:t>, </w:t>
      </w:r>
      <w:r w:rsidRPr="002617AD">
        <w:rPr>
          <w:rFonts w:ascii="Times New Roman" w:hAnsi="Times New Roman" w:cs="Times New Roman"/>
          <w:i/>
          <w:iCs/>
          <w:sz w:val="24"/>
          <w:szCs w:val="24"/>
        </w:rPr>
        <w:t>61</w:t>
      </w:r>
      <w:r w:rsidRPr="002617AD">
        <w:rPr>
          <w:rFonts w:ascii="Times New Roman" w:hAnsi="Times New Roman" w:cs="Times New Roman"/>
          <w:sz w:val="24"/>
          <w:szCs w:val="24"/>
        </w:rPr>
        <w:t>(1), 15-42.</w:t>
      </w:r>
    </w:p>
    <w:p w:rsidR="00053250" w:rsidRPr="002617AD" w:rsidRDefault="00053250" w:rsidP="002617AD">
      <w:pPr>
        <w:spacing w:line="480" w:lineRule="auto"/>
        <w:rPr>
          <w:rFonts w:ascii="Times New Roman" w:hAnsi="Times New Roman" w:cs="Times New Roman"/>
          <w:sz w:val="24"/>
          <w:szCs w:val="24"/>
        </w:rPr>
      </w:pPr>
      <w:bookmarkStart w:id="0" w:name="_GoBack"/>
      <w:bookmarkEnd w:id="0"/>
    </w:p>
    <w:sectPr w:rsidR="00053250" w:rsidRPr="002617AD" w:rsidSect="002617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9A6" w:rsidRDefault="004129A6">
      <w:pPr>
        <w:spacing w:after="0" w:line="240" w:lineRule="auto"/>
      </w:pPr>
      <w:r>
        <w:separator/>
      </w:r>
    </w:p>
  </w:endnote>
  <w:endnote w:type="continuationSeparator" w:id="0">
    <w:p w:rsidR="004129A6" w:rsidRDefault="00412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9A6" w:rsidRDefault="004129A6">
      <w:pPr>
        <w:spacing w:after="0" w:line="240" w:lineRule="auto"/>
      </w:pPr>
      <w:r>
        <w:separator/>
      </w:r>
    </w:p>
  </w:footnote>
  <w:footnote w:type="continuationSeparator" w:id="0">
    <w:p w:rsidR="004129A6" w:rsidRDefault="004129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7AD" w:rsidRDefault="004129A6">
    <w:pPr>
      <w:pStyle w:val="Header"/>
      <w:jc w:val="right"/>
    </w:pPr>
    <w:r>
      <w:t xml:space="preserve">Leading Innovation and Change                                                                                                                            </w:t>
    </w:r>
    <w:r>
      <w:t xml:space="preserve">  </w:t>
    </w:r>
    <w:sdt>
      <w:sdtPr>
        <w:id w:val="12614888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52839">
          <w:rPr>
            <w:noProof/>
          </w:rPr>
          <w:t>5</w:t>
        </w:r>
        <w:r>
          <w:rPr>
            <w:noProof/>
          </w:rPr>
          <w:fldChar w:fldCharType="end"/>
        </w:r>
      </w:sdtContent>
    </w:sdt>
  </w:p>
  <w:p w:rsidR="002617AD" w:rsidRDefault="002617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7AD" w:rsidRPr="002617AD" w:rsidRDefault="004129A6" w:rsidP="002617AD">
    <w:pPr>
      <w:pStyle w:val="Header"/>
    </w:pPr>
    <w:r>
      <w:t>Running head:</w:t>
    </w:r>
    <w:r w:rsidRPr="002617AD">
      <w:t xml:space="preserve"> Leading Innovation and Change</w:t>
    </w:r>
    <w:r>
      <w:t xml:space="preserve">                                                                                                      1</w:t>
    </w:r>
  </w:p>
  <w:p w:rsidR="002617AD" w:rsidRDefault="004129A6">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565"/>
    <w:rsid w:val="00053250"/>
    <w:rsid w:val="00210C49"/>
    <w:rsid w:val="002617AD"/>
    <w:rsid w:val="00282565"/>
    <w:rsid w:val="002C66EC"/>
    <w:rsid w:val="0039332E"/>
    <w:rsid w:val="003F3E63"/>
    <w:rsid w:val="004129A6"/>
    <w:rsid w:val="004E0A2D"/>
    <w:rsid w:val="006C3E3D"/>
    <w:rsid w:val="00752839"/>
    <w:rsid w:val="00CF3089"/>
    <w:rsid w:val="00D357E7"/>
    <w:rsid w:val="00DE164B"/>
    <w:rsid w:val="00EB27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7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7AD"/>
  </w:style>
  <w:style w:type="paragraph" w:styleId="Footer">
    <w:name w:val="footer"/>
    <w:basedOn w:val="Normal"/>
    <w:link w:val="FooterChar"/>
    <w:uiPriority w:val="99"/>
    <w:unhideWhenUsed/>
    <w:rsid w:val="002617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7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7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7AD"/>
  </w:style>
  <w:style w:type="paragraph" w:styleId="Footer">
    <w:name w:val="footer"/>
    <w:basedOn w:val="Normal"/>
    <w:link w:val="FooterChar"/>
    <w:uiPriority w:val="99"/>
    <w:unhideWhenUsed/>
    <w:rsid w:val="002617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7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930</Words>
  <Characters>5304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2019-05-13T23:32:00Z</dcterms:created>
  <dcterms:modified xsi:type="dcterms:W3CDTF">2019-05-13T23:32:00Z</dcterms:modified>
</cp:coreProperties>
</file>